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17" w:rsidRDefault="00BC15E2" w:rsidP="00EE2C1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bookmarkStart w:id="0" w:name="block-18292281"/>
      <w:r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 </w:t>
      </w:r>
    </w:p>
    <w:p w:rsidR="00BC15E2" w:rsidRDefault="00BC15E2" w:rsidP="00EE2C17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BC15E2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drawing>
          <wp:inline distT="0" distB="0" distL="0" distR="0">
            <wp:extent cx="6645910" cy="9189231"/>
            <wp:effectExtent l="19050" t="0" r="254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8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5E2" w:rsidRDefault="00BC15E2" w:rsidP="00EE2C17">
      <w:pPr>
        <w:spacing w:after="0" w:line="264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EE2C17" w:rsidRDefault="00EE2C17" w:rsidP="00EE2C17">
      <w:pPr>
        <w:spacing w:after="0" w:line="264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EE2C17" w:rsidRDefault="00EE2C17" w:rsidP="00EE2C17">
      <w:pPr>
        <w:spacing w:after="0" w:line="264" w:lineRule="auto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685A03" w:rsidRPr="0094730C" w:rsidRDefault="0094730C" w:rsidP="00BC15E2">
      <w:pPr>
        <w:spacing w:after="0" w:line="264" w:lineRule="auto"/>
        <w:jc w:val="center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:rsidR="00685A03" w:rsidRPr="0094730C" w:rsidRDefault="00685A03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формируется</w:t>
      </w:r>
      <w:proofErr w:type="gram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81081D" w:rsidRPr="0094730C" w:rsidRDefault="0094730C" w:rsidP="0081081D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‌</w:t>
      </w:r>
      <w:bookmarkStart w:id="1" w:name="2de083b3-1f31-409f-b177-a515047f5be6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‌‌</w:t>
      </w:r>
      <w:r w:rsidR="0081081D"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ОБУЧЕНИЯ</w:t>
      </w:r>
      <w:bookmarkStart w:id="2" w:name="_Toc137210402"/>
      <w:bookmarkEnd w:id="2"/>
    </w:p>
    <w:p w:rsidR="0081081D" w:rsidRPr="0094730C" w:rsidRDefault="0081081D" w:rsidP="0081081D">
      <w:pPr>
        <w:spacing w:after="0"/>
        <w:ind w:left="120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«Графика»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1081D" w:rsidRPr="0081081D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81081D">
        <w:rPr>
          <w:rFonts w:ascii="Times New Roman" w:hAnsi="Times New Roman"/>
          <w:color w:val="000000"/>
          <w:sz w:val="20"/>
          <w:szCs w:val="20"/>
          <w:lang w:val="ru-RU"/>
        </w:rPr>
        <w:t>Штриховка. Умение внимательно рассматривать и анализировать форму натурного предмета.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«Живопись»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Акварель и её свойства. Акварельные кисти. Приёмы работы акварелью.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Цвет тёплый и холодный – цветовой контраст.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Цвет открытый – звонкий и приглушённый, тихий. Эмоциональная выразительность цвета.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«Скульптура»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филимоновская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игрушка, дымковский петух, </w:t>
      </w:r>
      <w:proofErr w:type="spell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каргопольскийПолкан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«Декоративно-прикладное искусство»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филимоновские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, дымковские, </w:t>
      </w:r>
      <w:proofErr w:type="spell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каргопольские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«Архитектура»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«Восприятие произведений искусства».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Ватагина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, Е. И. </w:t>
      </w:r>
      <w:proofErr w:type="spell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Чарушина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) и в скульптуре (произведения В. В. </w:t>
      </w:r>
      <w:proofErr w:type="spell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Ватагина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). Наблюдение животных с точки зрения их пропорций, характера движения, пластики.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Модуль «Азбука цифровой графики».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Компьютерные средства изображения. Виды линий (в программе </w:t>
      </w:r>
      <w:r w:rsidRPr="0094730C">
        <w:rPr>
          <w:rFonts w:ascii="Times New Roman" w:hAnsi="Times New Roman"/>
          <w:color w:val="000000"/>
          <w:sz w:val="20"/>
          <w:szCs w:val="20"/>
        </w:rPr>
        <w:t>Paint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или другом графическом редакторе).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94730C">
        <w:rPr>
          <w:rFonts w:ascii="Times New Roman" w:hAnsi="Times New Roman"/>
          <w:color w:val="000000"/>
          <w:sz w:val="20"/>
          <w:szCs w:val="20"/>
        </w:rPr>
        <w:t>Paint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94730C">
        <w:rPr>
          <w:rFonts w:ascii="Times New Roman" w:hAnsi="Times New Roman"/>
          <w:color w:val="000000"/>
          <w:sz w:val="20"/>
          <w:szCs w:val="20"/>
        </w:rPr>
        <w:t>Paint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основе простых сюжетов (например, образ дерева).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Освоение инструментов традиционного рисования в программе </w:t>
      </w:r>
      <w:r w:rsidRPr="0094730C">
        <w:rPr>
          <w:rFonts w:ascii="Times New Roman" w:hAnsi="Times New Roman"/>
          <w:color w:val="000000"/>
          <w:sz w:val="20"/>
          <w:szCs w:val="20"/>
        </w:rPr>
        <w:t>Paint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1081D" w:rsidRPr="0094730C" w:rsidRDefault="0081081D" w:rsidP="0081081D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85A03" w:rsidRPr="0094730C" w:rsidRDefault="00685A03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</w:p>
    <w:p w:rsidR="00685A03" w:rsidRPr="0094730C" w:rsidRDefault="00685A03">
      <w:pPr>
        <w:rPr>
          <w:sz w:val="20"/>
          <w:szCs w:val="20"/>
          <w:lang w:val="ru-RU"/>
        </w:rPr>
        <w:sectPr w:rsidR="00685A03" w:rsidRPr="0094730C" w:rsidSect="0094730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85A03" w:rsidRPr="0094730C" w:rsidRDefault="0094730C" w:rsidP="0081081D">
      <w:pPr>
        <w:spacing w:after="0" w:line="264" w:lineRule="auto"/>
        <w:jc w:val="both"/>
        <w:rPr>
          <w:sz w:val="20"/>
          <w:szCs w:val="20"/>
          <w:lang w:val="ru-RU"/>
        </w:rPr>
      </w:pPr>
      <w:bookmarkStart w:id="3" w:name="block-18292285"/>
      <w:bookmarkEnd w:id="0"/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​</w:t>
      </w:r>
    </w:p>
    <w:p w:rsidR="00685A03" w:rsidRPr="0094730C" w:rsidRDefault="00685A03">
      <w:pPr>
        <w:spacing w:after="0"/>
        <w:ind w:left="120"/>
        <w:rPr>
          <w:sz w:val="20"/>
          <w:szCs w:val="20"/>
          <w:lang w:val="ru-RU"/>
        </w:rPr>
      </w:pPr>
      <w:bookmarkStart w:id="4" w:name="_Toc137210403"/>
      <w:bookmarkEnd w:id="4"/>
    </w:p>
    <w:p w:rsidR="00685A03" w:rsidRPr="0094730C" w:rsidRDefault="00685A03">
      <w:pPr>
        <w:rPr>
          <w:sz w:val="20"/>
          <w:szCs w:val="20"/>
          <w:lang w:val="ru-RU"/>
        </w:rPr>
        <w:sectPr w:rsidR="00685A03" w:rsidRPr="0094730C" w:rsidSect="0094730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685A03" w:rsidRPr="0094730C" w:rsidRDefault="0094730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5" w:name="block-18292282"/>
      <w:bookmarkEnd w:id="3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85A03" w:rsidRPr="0094730C" w:rsidRDefault="00685A03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685A03" w:rsidRPr="0094730C" w:rsidRDefault="0094730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ЛИЧНОСТНЫЕ РЕЗУЛЬТАТЫ 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у</w:t>
      </w:r>
      <w:proofErr w:type="gram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обучающегося будут сформированы следующие </w:t>
      </w: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: </w:t>
      </w:r>
    </w:p>
    <w:p w:rsidR="00685A03" w:rsidRPr="0094730C" w:rsidRDefault="0094730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уважение и ценностное отношение к своей Родине – России; </w:t>
      </w:r>
    </w:p>
    <w:p w:rsidR="00685A03" w:rsidRPr="0094730C" w:rsidRDefault="0094730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85A03" w:rsidRPr="0094730C" w:rsidRDefault="0094730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94730C">
        <w:rPr>
          <w:rFonts w:ascii="Times New Roman" w:hAnsi="Times New Roman"/>
          <w:color w:val="000000"/>
          <w:sz w:val="20"/>
          <w:szCs w:val="20"/>
        </w:rPr>
        <w:t>духовно-нравственноеразвитиеобучающихся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</w:rPr>
        <w:t>;</w:t>
      </w:r>
    </w:p>
    <w:p w:rsidR="00685A03" w:rsidRPr="0094730C" w:rsidRDefault="0094730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85A03" w:rsidRPr="0094730C" w:rsidRDefault="0094730C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Патриотическое воспитание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осуществляется через освоение </w:t>
      </w:r>
      <w:proofErr w:type="gram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Гражданское воспитание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Духовно-нравственное воспитание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обучающемуся</w:t>
      </w:r>
      <w:proofErr w:type="gram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Эстетическое воспитание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прекрасном</w:t>
      </w:r>
      <w:proofErr w:type="gram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Ценности познавательной деятельности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Экологическое воспитание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вств сп</w:t>
      </w:r>
      <w:proofErr w:type="gram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особствует активному неприятию действий, приносящих вред окружающей среде.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Трудовое воспитание</w:t>
      </w: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стремление достичь результат</w:t>
      </w:r>
      <w:proofErr w:type="gram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685A03" w:rsidRPr="0094730C" w:rsidRDefault="0094730C">
      <w:pPr>
        <w:spacing w:after="0"/>
        <w:ind w:left="120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685A03" w:rsidRPr="0094730C" w:rsidRDefault="00685A03">
      <w:pPr>
        <w:spacing w:after="0"/>
        <w:ind w:left="120"/>
        <w:rPr>
          <w:sz w:val="20"/>
          <w:szCs w:val="20"/>
          <w:lang w:val="ru-RU"/>
        </w:rPr>
      </w:pPr>
    </w:p>
    <w:p w:rsidR="00685A03" w:rsidRPr="0094730C" w:rsidRDefault="0094730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Овладение универсальными познавательными действиями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Пространственные представления и сенсорные способности:</w:t>
      </w:r>
    </w:p>
    <w:p w:rsidR="00685A03" w:rsidRPr="0094730C" w:rsidRDefault="0094730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94730C">
        <w:rPr>
          <w:rFonts w:ascii="Times New Roman" w:hAnsi="Times New Roman"/>
          <w:color w:val="000000"/>
          <w:sz w:val="20"/>
          <w:szCs w:val="20"/>
        </w:rPr>
        <w:t>характеризоватьформупредмета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94730C">
        <w:rPr>
          <w:rFonts w:ascii="Times New Roman" w:hAnsi="Times New Roman"/>
          <w:color w:val="000000"/>
          <w:sz w:val="20"/>
          <w:szCs w:val="20"/>
        </w:rPr>
        <w:t>конструкции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</w:rPr>
        <w:t>;</w:t>
      </w:r>
    </w:p>
    <w:p w:rsidR="00685A03" w:rsidRPr="0094730C" w:rsidRDefault="0094730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выявлять доминантные черты (характерные особенности) в визуальном образе;</w:t>
      </w:r>
    </w:p>
    <w:p w:rsidR="00685A03" w:rsidRPr="0094730C" w:rsidRDefault="0094730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сравнивать плоскостные и пространственные объекты по заданным основаниям;</w:t>
      </w:r>
    </w:p>
    <w:p w:rsidR="00685A03" w:rsidRPr="0094730C" w:rsidRDefault="0094730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находить ассоциативные связи между визуальными образами разных форм и предметов;</w:t>
      </w:r>
    </w:p>
    <w:p w:rsidR="00685A03" w:rsidRPr="0094730C" w:rsidRDefault="0094730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сопоставлять части и целое в видимом образе, предмете, конструкции;</w:t>
      </w:r>
    </w:p>
    <w:p w:rsidR="00685A03" w:rsidRPr="0094730C" w:rsidRDefault="0094730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85A03" w:rsidRPr="0094730C" w:rsidRDefault="0094730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94730C">
        <w:rPr>
          <w:rFonts w:ascii="Times New Roman" w:hAnsi="Times New Roman"/>
          <w:color w:val="000000"/>
          <w:sz w:val="20"/>
          <w:szCs w:val="20"/>
        </w:rPr>
        <w:t>обобщатьформусоставнойконструкции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</w:rPr>
        <w:t>;</w:t>
      </w:r>
    </w:p>
    <w:p w:rsidR="00685A03" w:rsidRPr="0094730C" w:rsidRDefault="0094730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85A03" w:rsidRPr="0094730C" w:rsidRDefault="0094730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85A03" w:rsidRPr="0094730C" w:rsidRDefault="0094730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85A03" w:rsidRPr="0094730C" w:rsidRDefault="0094730C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85A03" w:rsidRPr="0094730C" w:rsidRDefault="0094730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85A03" w:rsidRPr="0094730C" w:rsidRDefault="0094730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85A03" w:rsidRPr="0094730C" w:rsidRDefault="0094730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85A03" w:rsidRPr="0094730C" w:rsidRDefault="0094730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85A03" w:rsidRPr="0094730C" w:rsidRDefault="0094730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85A03" w:rsidRPr="0094730C" w:rsidRDefault="0094730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85A03" w:rsidRPr="0094730C" w:rsidRDefault="0094730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85A03" w:rsidRPr="0094730C" w:rsidRDefault="0094730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85A03" w:rsidRPr="0094730C" w:rsidRDefault="0094730C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ставить и использовать вопросы как исследовательский инструмент познания.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85A03" w:rsidRPr="0094730C" w:rsidRDefault="0094730C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94730C">
        <w:rPr>
          <w:rFonts w:ascii="Times New Roman" w:hAnsi="Times New Roman"/>
          <w:color w:val="000000"/>
          <w:sz w:val="20"/>
          <w:szCs w:val="20"/>
        </w:rPr>
        <w:t>использоватьэлектронныеобразовательныересурсы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</w:rPr>
        <w:t>;</w:t>
      </w:r>
    </w:p>
    <w:p w:rsidR="00685A03" w:rsidRPr="0094730C" w:rsidRDefault="0094730C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уметь работать с электронными учебниками и учебными пособиями;</w:t>
      </w:r>
    </w:p>
    <w:p w:rsidR="00685A03" w:rsidRPr="0094730C" w:rsidRDefault="0094730C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85A03" w:rsidRPr="0094730C" w:rsidRDefault="0094730C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85A03" w:rsidRPr="0094730C" w:rsidRDefault="0094730C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85A03" w:rsidRPr="0094730C" w:rsidRDefault="0094730C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квестов</w:t>
      </w:r>
      <w:proofErr w:type="spellEnd"/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, предложенных учителем;</w:t>
      </w:r>
    </w:p>
    <w:p w:rsidR="00685A03" w:rsidRPr="0094730C" w:rsidRDefault="0094730C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соблюдать правила информационной безопасности при работе в Интернете.</w:t>
      </w:r>
    </w:p>
    <w:p w:rsidR="00685A03" w:rsidRPr="0094730C" w:rsidRDefault="0094730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Овладение универсальными коммуникативными действиями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85A03" w:rsidRPr="0094730C" w:rsidRDefault="0094730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85A03" w:rsidRPr="0094730C" w:rsidRDefault="0094730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85A03" w:rsidRPr="0094730C" w:rsidRDefault="0094730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85A03" w:rsidRPr="0094730C" w:rsidRDefault="0094730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85A03" w:rsidRPr="0094730C" w:rsidRDefault="0094730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85A03" w:rsidRPr="0094730C" w:rsidRDefault="0094730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85A03" w:rsidRPr="0094730C" w:rsidRDefault="0094730C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85A03" w:rsidRPr="0094730C" w:rsidRDefault="0094730C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Овладение универсальными регулятивными действиями</w:t>
      </w:r>
    </w:p>
    <w:p w:rsidR="00685A03" w:rsidRPr="0094730C" w:rsidRDefault="0094730C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85A03" w:rsidRPr="0094730C" w:rsidRDefault="0094730C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внимательно относиться и выполнять учебные задачи, поставленные учителем;</w:t>
      </w:r>
    </w:p>
    <w:p w:rsidR="00685A03" w:rsidRPr="0094730C" w:rsidRDefault="0094730C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соблюдать последовательность учебных действий при выполнении задания;</w:t>
      </w:r>
    </w:p>
    <w:p w:rsidR="00685A03" w:rsidRPr="0094730C" w:rsidRDefault="0094730C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85A03" w:rsidRPr="0094730C" w:rsidRDefault="0094730C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color w:val="000000"/>
          <w:sz w:val="20"/>
          <w:szCs w:val="2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85A03" w:rsidRPr="0094730C" w:rsidRDefault="00685A03">
      <w:pPr>
        <w:spacing w:after="0"/>
        <w:ind w:left="120"/>
        <w:rPr>
          <w:sz w:val="20"/>
          <w:szCs w:val="20"/>
          <w:lang w:val="ru-RU"/>
        </w:rPr>
      </w:pPr>
      <w:bookmarkStart w:id="7" w:name="_Toc124264882"/>
      <w:bookmarkEnd w:id="7"/>
    </w:p>
    <w:p w:rsidR="00685A03" w:rsidRPr="0094730C" w:rsidRDefault="00685A03">
      <w:pPr>
        <w:spacing w:after="0"/>
        <w:ind w:left="120"/>
        <w:rPr>
          <w:sz w:val="20"/>
          <w:szCs w:val="20"/>
          <w:lang w:val="ru-RU"/>
        </w:rPr>
      </w:pPr>
    </w:p>
    <w:p w:rsidR="00685A03" w:rsidRPr="0094730C" w:rsidRDefault="0094730C">
      <w:pPr>
        <w:spacing w:after="0"/>
        <w:ind w:left="120"/>
        <w:rPr>
          <w:sz w:val="20"/>
          <w:szCs w:val="20"/>
          <w:lang w:val="ru-RU"/>
        </w:rPr>
      </w:pPr>
      <w:r w:rsidRPr="0094730C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685A03" w:rsidRPr="0094730C" w:rsidRDefault="0094730C">
      <w:pPr>
        <w:spacing w:after="0" w:line="264" w:lineRule="auto"/>
        <w:ind w:left="12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 xml:space="preserve">К концу обучения во </w:t>
      </w:r>
      <w:r w:rsidRPr="0094730C">
        <w:rPr>
          <w:rFonts w:ascii="Times New Roman" w:hAnsi="Times New Roman"/>
          <w:b/>
          <w:color w:val="000000"/>
          <w:lang w:val="ru-RU"/>
        </w:rPr>
        <w:t>2 классе</w:t>
      </w:r>
      <w:r w:rsidRPr="0094730C">
        <w:rPr>
          <w:rFonts w:ascii="Times New Roman" w:hAnsi="Times New Roman"/>
          <w:color w:val="000000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4730C">
        <w:rPr>
          <w:rFonts w:ascii="Times New Roman" w:hAnsi="Times New Roman"/>
          <w:color w:val="000000"/>
          <w:lang w:val="ru-RU"/>
        </w:rPr>
        <w:t>белой</w:t>
      </w:r>
      <w:proofErr w:type="gramEnd"/>
      <w:r w:rsidRPr="0094730C">
        <w:rPr>
          <w:rFonts w:ascii="Times New Roman" w:hAnsi="Times New Roman"/>
          <w:color w:val="000000"/>
          <w:lang w:val="ru-RU"/>
        </w:rPr>
        <w:t xml:space="preserve"> и чёрной (для изменения их тона).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30C">
        <w:rPr>
          <w:rFonts w:ascii="Times New Roman" w:hAnsi="Times New Roman"/>
          <w:color w:val="000000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4730C">
        <w:rPr>
          <w:rFonts w:ascii="Times New Roman" w:hAnsi="Times New Roman"/>
          <w:color w:val="000000"/>
          <w:lang w:val="ru-RU"/>
        </w:rPr>
        <w:t>филимоновская</w:t>
      </w:r>
      <w:proofErr w:type="spellEnd"/>
      <w:r w:rsidRPr="0094730C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94730C">
        <w:rPr>
          <w:rFonts w:ascii="Times New Roman" w:hAnsi="Times New Roman"/>
          <w:color w:val="000000"/>
          <w:lang w:val="ru-RU"/>
        </w:rPr>
        <w:t>абашевская</w:t>
      </w:r>
      <w:proofErr w:type="spellEnd"/>
      <w:r w:rsidRPr="0094730C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94730C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94730C">
        <w:rPr>
          <w:rFonts w:ascii="Times New Roman" w:hAnsi="Times New Roman"/>
          <w:color w:val="000000"/>
          <w:lang w:val="ru-RU"/>
        </w:rPr>
        <w:t>, дымковская игрушки или с учётом местных промыслов).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Знать об изменениях скульптурного образа при осмотре произведения с разных сторон.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4730C">
        <w:rPr>
          <w:rFonts w:ascii="Times New Roman" w:hAnsi="Times New Roman"/>
          <w:color w:val="000000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4730C">
        <w:rPr>
          <w:rFonts w:ascii="Times New Roman" w:hAnsi="Times New Roman"/>
          <w:color w:val="000000"/>
          <w:lang w:val="ru-RU"/>
        </w:rPr>
        <w:t>филимоновская</w:t>
      </w:r>
      <w:proofErr w:type="spellEnd"/>
      <w:r w:rsidRPr="0094730C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94730C">
        <w:rPr>
          <w:rFonts w:ascii="Times New Roman" w:hAnsi="Times New Roman"/>
          <w:color w:val="000000"/>
          <w:lang w:val="ru-RU"/>
        </w:rPr>
        <w:t>абашевская</w:t>
      </w:r>
      <w:proofErr w:type="spellEnd"/>
      <w:r w:rsidRPr="0094730C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94730C">
        <w:rPr>
          <w:rFonts w:ascii="Times New Roman" w:hAnsi="Times New Roman"/>
          <w:color w:val="000000"/>
          <w:lang w:val="ru-RU"/>
        </w:rPr>
        <w:t>каргопольская</w:t>
      </w:r>
      <w:proofErr w:type="spellEnd"/>
      <w:r w:rsidRPr="0094730C">
        <w:rPr>
          <w:rFonts w:ascii="Times New Roman" w:hAnsi="Times New Roman"/>
          <w:color w:val="000000"/>
          <w:lang w:val="ru-RU"/>
        </w:rPr>
        <w:t>, дымковская игрушки или с учётом местных промыслов).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4730C">
        <w:rPr>
          <w:rFonts w:ascii="Times New Roman" w:hAnsi="Times New Roman"/>
          <w:color w:val="000000"/>
          <w:lang w:val="ru-RU"/>
        </w:rPr>
        <w:t>Билибина</w:t>
      </w:r>
      <w:proofErr w:type="spellEnd"/>
      <w:r w:rsidRPr="0094730C">
        <w:rPr>
          <w:rFonts w:ascii="Times New Roman" w:hAnsi="Times New Roman"/>
          <w:color w:val="000000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Осваивать понимание образа здания, то есть его эмоционального воздействия.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4730C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94730C">
        <w:rPr>
          <w:rFonts w:ascii="Times New Roman" w:hAnsi="Times New Roman"/>
          <w:color w:val="000000"/>
          <w:lang w:val="ru-RU"/>
        </w:rPr>
        <w:t xml:space="preserve">, Е. И. </w:t>
      </w:r>
      <w:proofErr w:type="spellStart"/>
      <w:r w:rsidRPr="0094730C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94730C">
        <w:rPr>
          <w:rFonts w:ascii="Times New Roman" w:hAnsi="Times New Roman"/>
          <w:color w:val="000000"/>
          <w:lang w:val="ru-RU"/>
        </w:rPr>
        <w:t xml:space="preserve"> и других по выбору учителя).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4730C">
        <w:rPr>
          <w:rFonts w:ascii="Times New Roman" w:hAnsi="Times New Roman"/>
          <w:color w:val="000000"/>
          <w:lang w:val="ru-RU"/>
        </w:rPr>
        <w:t>Ватагина</w:t>
      </w:r>
      <w:proofErr w:type="spellEnd"/>
      <w:r w:rsidRPr="0094730C">
        <w:rPr>
          <w:rFonts w:ascii="Times New Roman" w:hAnsi="Times New Roman"/>
          <w:color w:val="000000"/>
          <w:lang w:val="ru-RU"/>
        </w:rPr>
        <w:t xml:space="preserve">, Е. И. </w:t>
      </w:r>
      <w:proofErr w:type="spellStart"/>
      <w:r w:rsidRPr="0094730C">
        <w:rPr>
          <w:rFonts w:ascii="Times New Roman" w:hAnsi="Times New Roman"/>
          <w:color w:val="000000"/>
          <w:lang w:val="ru-RU"/>
        </w:rPr>
        <w:t>Чарушина</w:t>
      </w:r>
      <w:proofErr w:type="spellEnd"/>
      <w:r w:rsidRPr="0094730C">
        <w:rPr>
          <w:rFonts w:ascii="Times New Roman" w:hAnsi="Times New Roman"/>
          <w:color w:val="000000"/>
          <w:lang w:val="ru-RU"/>
        </w:rPr>
        <w:t xml:space="preserve"> (и других по выбору учителя).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 xml:space="preserve">Осваивать возможности изображения с помощью разных видов линий в программе </w:t>
      </w:r>
      <w:r w:rsidRPr="0094730C">
        <w:rPr>
          <w:rFonts w:ascii="Times New Roman" w:hAnsi="Times New Roman"/>
          <w:color w:val="000000"/>
        </w:rPr>
        <w:t>Paint</w:t>
      </w:r>
      <w:r w:rsidRPr="0094730C">
        <w:rPr>
          <w:rFonts w:ascii="Times New Roman" w:hAnsi="Times New Roman"/>
          <w:color w:val="000000"/>
          <w:lang w:val="ru-RU"/>
        </w:rPr>
        <w:t xml:space="preserve"> (или другом графическом редакторе).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94730C">
        <w:rPr>
          <w:rFonts w:ascii="Times New Roman" w:hAnsi="Times New Roman"/>
          <w:color w:val="000000"/>
        </w:rPr>
        <w:t>Paint</w:t>
      </w:r>
      <w:r w:rsidRPr="0094730C">
        <w:rPr>
          <w:rFonts w:ascii="Times New Roman" w:hAnsi="Times New Roman"/>
          <w:color w:val="000000"/>
          <w:lang w:val="ru-RU"/>
        </w:rPr>
        <w:t>, а также построения из них простых рисунков или орнаментов.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 xml:space="preserve">Осваивать в компьютерном редакторе (например, </w:t>
      </w:r>
      <w:r w:rsidRPr="0094730C">
        <w:rPr>
          <w:rFonts w:ascii="Times New Roman" w:hAnsi="Times New Roman"/>
          <w:color w:val="000000"/>
        </w:rPr>
        <w:t>Paint</w:t>
      </w:r>
      <w:r w:rsidRPr="0094730C">
        <w:rPr>
          <w:rFonts w:ascii="Times New Roman" w:hAnsi="Times New Roman"/>
          <w:color w:val="000000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85A03" w:rsidRPr="0094730C" w:rsidRDefault="0094730C">
      <w:pPr>
        <w:spacing w:after="0" w:line="264" w:lineRule="auto"/>
        <w:ind w:firstLine="600"/>
        <w:jc w:val="both"/>
        <w:rPr>
          <w:lang w:val="ru-RU"/>
        </w:rPr>
      </w:pPr>
      <w:r w:rsidRPr="0094730C">
        <w:rPr>
          <w:rFonts w:ascii="Times New Roman" w:hAnsi="Times New Roman"/>
          <w:color w:val="000000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8" w:name="_TOC_250002"/>
      <w:bookmarkEnd w:id="8"/>
    </w:p>
    <w:p w:rsidR="00685A03" w:rsidRPr="0094730C" w:rsidRDefault="00685A03">
      <w:pPr>
        <w:rPr>
          <w:lang w:val="ru-RU"/>
        </w:rPr>
        <w:sectPr w:rsidR="00685A03" w:rsidRPr="0094730C" w:rsidSect="0094730C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1081D" w:rsidRPr="00417B95" w:rsidRDefault="0081081D" w:rsidP="0081081D">
      <w:pPr>
        <w:spacing w:after="0"/>
        <w:ind w:left="120"/>
        <w:rPr>
          <w:sz w:val="20"/>
        </w:rPr>
      </w:pPr>
      <w:bookmarkStart w:id="9" w:name="block-18292283"/>
      <w:bookmarkEnd w:id="5"/>
      <w:r w:rsidRPr="00417B95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8"/>
        <w:gridCol w:w="2698"/>
        <w:gridCol w:w="895"/>
        <w:gridCol w:w="2448"/>
        <w:gridCol w:w="2511"/>
        <w:gridCol w:w="2884"/>
      </w:tblGrid>
      <w:tr w:rsidR="0081081D" w:rsidRPr="00417B95" w:rsidTr="00417B95">
        <w:trPr>
          <w:trHeight w:val="178"/>
          <w:tblCellSpacing w:w="20" w:type="nil"/>
        </w:trPr>
        <w:tc>
          <w:tcPr>
            <w:tcW w:w="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  <w:r w:rsidRPr="00417B9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3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  <w:proofErr w:type="spellStart"/>
            <w:r w:rsidRPr="00417B95">
              <w:rPr>
                <w:rFonts w:ascii="Times New Roman" w:hAnsi="Times New Roman"/>
                <w:b/>
                <w:color w:val="000000"/>
              </w:rPr>
              <w:t>Наименованиеразделов</w:t>
            </w:r>
            <w:proofErr w:type="spellEnd"/>
            <w:r w:rsidRPr="00417B95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417B95">
              <w:rPr>
                <w:rFonts w:ascii="Times New Roman" w:hAnsi="Times New Roman"/>
                <w:b/>
                <w:color w:val="000000"/>
              </w:rPr>
              <w:t>темпрограммы</w:t>
            </w:r>
            <w:proofErr w:type="spellEnd"/>
          </w:p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rPr>
                <w:sz w:val="20"/>
              </w:rPr>
            </w:pPr>
            <w:proofErr w:type="spellStart"/>
            <w:r w:rsidRPr="00417B95">
              <w:rPr>
                <w:rFonts w:ascii="Times New Roman" w:hAnsi="Times New Roman"/>
                <w:b/>
                <w:color w:val="000000"/>
              </w:rPr>
              <w:t>Количествочасов</w:t>
            </w:r>
            <w:proofErr w:type="spellEnd"/>
          </w:p>
        </w:tc>
        <w:tc>
          <w:tcPr>
            <w:tcW w:w="2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  <w:proofErr w:type="spellStart"/>
            <w:r w:rsidRPr="00417B95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417B95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417B95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417B95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417B95">
              <w:rPr>
                <w:rFonts w:ascii="Times New Roman" w:hAnsi="Times New Roman"/>
                <w:b/>
                <w:color w:val="000000"/>
              </w:rPr>
              <w:t>образовательныересурсы</w:t>
            </w:r>
            <w:proofErr w:type="spellEnd"/>
          </w:p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</w:p>
        </w:tc>
      </w:tr>
      <w:tr w:rsidR="00417B95" w:rsidRPr="00417B95" w:rsidTr="00417B95">
        <w:trPr>
          <w:trHeight w:val="17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1D" w:rsidRPr="00417B95" w:rsidRDefault="0081081D" w:rsidP="00AF31BC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1D" w:rsidRPr="00417B95" w:rsidRDefault="0081081D" w:rsidP="00AF31BC">
            <w:pPr>
              <w:rPr>
                <w:sz w:val="20"/>
              </w:rPr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  <w:proofErr w:type="spellStart"/>
            <w:r w:rsidRPr="00417B95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</w:p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  <w:proofErr w:type="spellStart"/>
            <w:r w:rsidRPr="00417B95">
              <w:rPr>
                <w:rFonts w:ascii="Times New Roman" w:hAnsi="Times New Roman"/>
                <w:b/>
                <w:color w:val="000000"/>
              </w:rPr>
              <w:t>Контрольныеработы</w:t>
            </w:r>
            <w:proofErr w:type="spellEnd"/>
          </w:p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  <w:proofErr w:type="spellStart"/>
            <w:r w:rsidRPr="00417B95">
              <w:rPr>
                <w:rFonts w:ascii="Times New Roman" w:hAnsi="Times New Roman"/>
                <w:b/>
                <w:color w:val="000000"/>
              </w:rPr>
              <w:t>Практическиеработы</w:t>
            </w:r>
            <w:proofErr w:type="spellEnd"/>
          </w:p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9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1D" w:rsidRPr="00417B95" w:rsidRDefault="0081081D" w:rsidP="00AF31BC">
            <w:pPr>
              <w:rPr>
                <w:sz w:val="20"/>
              </w:rPr>
            </w:pPr>
          </w:p>
        </w:tc>
      </w:tr>
      <w:tr w:rsidR="00417B95" w:rsidRPr="00BC15E2" w:rsidTr="00417B95">
        <w:trPr>
          <w:trHeight w:val="178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  <w:proofErr w:type="spellStart"/>
            <w:r w:rsidRPr="00417B95">
              <w:rPr>
                <w:rFonts w:ascii="Times New Roman" w:hAnsi="Times New Roman"/>
                <w:color w:val="000000"/>
              </w:rPr>
              <w:t>Введение</w:t>
            </w:r>
            <w:proofErr w:type="spellEnd"/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  <w:lang w:val="ru-RU"/>
              </w:rPr>
            </w:pPr>
            <w:r w:rsidRPr="00417B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411892</w:t>
              </w:r>
            </w:hyperlink>
          </w:p>
        </w:tc>
      </w:tr>
      <w:tr w:rsidR="00417B95" w:rsidRPr="00BC15E2" w:rsidTr="00417B95">
        <w:trPr>
          <w:trHeight w:val="178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  <w:lang w:val="ru-RU"/>
              </w:rPr>
            </w:pPr>
            <w:r w:rsidRPr="00417B95">
              <w:rPr>
                <w:rFonts w:ascii="Times New Roman" w:hAnsi="Times New Roman"/>
                <w:color w:val="000000"/>
                <w:lang w:val="ru-RU"/>
              </w:rPr>
              <w:t>Как и чем работает художник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 xml:space="preserve">14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  <w:lang w:val="ru-RU"/>
              </w:rPr>
            </w:pPr>
            <w:r w:rsidRPr="00417B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411892</w:t>
              </w:r>
            </w:hyperlink>
          </w:p>
        </w:tc>
      </w:tr>
      <w:tr w:rsidR="00417B95" w:rsidRPr="00BC15E2" w:rsidTr="00417B95">
        <w:trPr>
          <w:trHeight w:val="178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  <w:proofErr w:type="spellStart"/>
            <w:r w:rsidRPr="00417B95">
              <w:rPr>
                <w:rFonts w:ascii="Times New Roman" w:hAnsi="Times New Roman"/>
                <w:color w:val="000000"/>
              </w:rPr>
              <w:t>Реальность</w:t>
            </w:r>
            <w:proofErr w:type="spellEnd"/>
            <w:r w:rsidRPr="00417B95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417B95">
              <w:rPr>
                <w:rFonts w:ascii="Times New Roman" w:hAnsi="Times New Roman"/>
                <w:color w:val="000000"/>
              </w:rPr>
              <w:t>фантазия</w:t>
            </w:r>
            <w:proofErr w:type="spellEnd"/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  <w:lang w:val="ru-RU"/>
              </w:rPr>
            </w:pPr>
            <w:r w:rsidRPr="00417B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411892</w:t>
              </w:r>
            </w:hyperlink>
          </w:p>
        </w:tc>
      </w:tr>
      <w:tr w:rsidR="00417B95" w:rsidRPr="00BC15E2" w:rsidTr="00417B95">
        <w:trPr>
          <w:trHeight w:val="178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 xml:space="preserve">О </w:t>
            </w:r>
            <w:proofErr w:type="spellStart"/>
            <w:r w:rsidRPr="00417B95">
              <w:rPr>
                <w:rFonts w:ascii="Times New Roman" w:hAnsi="Times New Roman"/>
                <w:color w:val="000000"/>
              </w:rPr>
              <w:t>чемговоритискусство</w:t>
            </w:r>
            <w:proofErr w:type="spellEnd"/>
            <w:r w:rsidRPr="00417B95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  <w:lang w:val="ru-RU"/>
              </w:rPr>
            </w:pPr>
            <w:r w:rsidRPr="00417B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411892</w:t>
              </w:r>
            </w:hyperlink>
          </w:p>
        </w:tc>
      </w:tr>
      <w:tr w:rsidR="00417B95" w:rsidRPr="00BC15E2" w:rsidTr="00417B95">
        <w:trPr>
          <w:trHeight w:val="178"/>
          <w:tblCellSpacing w:w="20" w:type="nil"/>
        </w:trPr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53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</w:rPr>
            </w:pPr>
            <w:proofErr w:type="spellStart"/>
            <w:r w:rsidRPr="00417B95">
              <w:rPr>
                <w:rFonts w:ascii="Times New Roman" w:hAnsi="Times New Roman"/>
                <w:color w:val="000000"/>
              </w:rPr>
              <w:t>Какговоритискусство</w:t>
            </w:r>
            <w:proofErr w:type="spellEnd"/>
            <w:r w:rsidRPr="00417B95">
              <w:rPr>
                <w:rFonts w:ascii="Times New Roman" w:hAnsi="Times New Roman"/>
                <w:color w:val="000000"/>
              </w:rPr>
              <w:t>?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  <w:lang w:val="ru-RU"/>
              </w:rPr>
            </w:pPr>
            <w:r w:rsidRPr="00417B9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proofErr w:type="spellEnd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/7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417B9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411892</w:t>
              </w:r>
            </w:hyperlink>
          </w:p>
        </w:tc>
      </w:tr>
      <w:tr w:rsidR="00417B95" w:rsidRPr="00417B95" w:rsidTr="00417B95">
        <w:trPr>
          <w:trHeight w:val="17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rPr>
                <w:sz w:val="20"/>
                <w:lang w:val="ru-RU"/>
              </w:rPr>
            </w:pPr>
            <w:r w:rsidRPr="00417B95">
              <w:rPr>
                <w:rFonts w:ascii="Times New Roman" w:hAnsi="Times New Roman"/>
                <w:color w:val="000000"/>
                <w:sz w:val="18"/>
                <w:lang w:val="ru-RU"/>
              </w:rPr>
              <w:t>ОБЩЕЕ КОЛИЧЕСТВО ЧАСОВ ПО ПРОГРАММЕ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spacing w:after="0"/>
              <w:ind w:left="135"/>
              <w:jc w:val="center"/>
              <w:rPr>
                <w:sz w:val="20"/>
              </w:rPr>
            </w:pPr>
            <w:r w:rsidRPr="00417B9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81081D" w:rsidRPr="00417B95" w:rsidRDefault="0081081D" w:rsidP="00AF31BC">
            <w:pPr>
              <w:rPr>
                <w:sz w:val="20"/>
              </w:rPr>
            </w:pPr>
          </w:p>
        </w:tc>
      </w:tr>
    </w:tbl>
    <w:p w:rsidR="00417B95" w:rsidRPr="00417B95" w:rsidRDefault="00417B95" w:rsidP="00417B9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22"/>
        </w:rPr>
      </w:pPr>
      <w:r w:rsidRPr="00417B95">
        <w:rPr>
          <w:rStyle w:val="c7"/>
          <w:bCs/>
          <w:color w:val="000000"/>
          <w:sz w:val="22"/>
          <w:szCs w:val="28"/>
        </w:rPr>
        <w:t>УЧЕБНО-МЕТОДИЧЕСКОЕ ОБЕСПЕЧЕНИЕ ОБРАЗОВАТЕЛЬНОГО ПРОЦЕССА</w:t>
      </w:r>
    </w:p>
    <w:p w:rsidR="00417B95" w:rsidRPr="00417B95" w:rsidRDefault="00417B95" w:rsidP="00417B95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18"/>
          <w:szCs w:val="22"/>
        </w:rPr>
      </w:pPr>
      <w:r w:rsidRPr="00417B95">
        <w:rPr>
          <w:rStyle w:val="c7"/>
          <w:bCs/>
          <w:color w:val="000000"/>
          <w:sz w:val="22"/>
          <w:szCs w:val="28"/>
        </w:rPr>
        <w:t>ОБЯЗАТЕЛЬНЫЕ УЧЕБНЫЕ МАТЕРИАЛЫ ДЛЯ УЧЕНИКА</w:t>
      </w:r>
    </w:p>
    <w:p w:rsidR="00417B95" w:rsidRDefault="00417B95" w:rsidP="00417B95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 xml:space="preserve">​‌• Изобразительное искусство, 2 класс/ </w:t>
      </w:r>
      <w:proofErr w:type="spellStart"/>
      <w:r>
        <w:rPr>
          <w:rStyle w:val="c8"/>
          <w:rFonts w:eastAsiaTheme="majorEastAsia"/>
          <w:color w:val="000000"/>
        </w:rPr>
        <w:t>Неменская</w:t>
      </w:r>
      <w:proofErr w:type="spellEnd"/>
      <w:r>
        <w:rPr>
          <w:rStyle w:val="c8"/>
          <w:rFonts w:eastAsiaTheme="majorEastAsia"/>
          <w:color w:val="000000"/>
        </w:rPr>
        <w:t xml:space="preserve"> Л.А.; под редакцией </w:t>
      </w:r>
      <w:proofErr w:type="spellStart"/>
      <w:r>
        <w:rPr>
          <w:rStyle w:val="c8"/>
          <w:rFonts w:eastAsiaTheme="majorEastAsia"/>
          <w:color w:val="000000"/>
        </w:rPr>
        <w:t>Неменского</w:t>
      </w:r>
      <w:proofErr w:type="spellEnd"/>
      <w:r>
        <w:rPr>
          <w:rStyle w:val="c8"/>
          <w:rFonts w:eastAsiaTheme="majorEastAsia"/>
          <w:color w:val="000000"/>
        </w:rPr>
        <w:t xml:space="preserve"> Б.М., Акционерное общество «Издательство «Просвещение»‌​</w:t>
      </w:r>
    </w:p>
    <w:p w:rsidR="00417B95" w:rsidRDefault="00417B95" w:rsidP="00417B95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​‌‌</w:t>
      </w:r>
    </w:p>
    <w:p w:rsidR="00417B95" w:rsidRDefault="00417B95" w:rsidP="00417B95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​</w:t>
      </w:r>
    </w:p>
    <w:p w:rsidR="00417B95" w:rsidRPr="00417B95" w:rsidRDefault="00417B95" w:rsidP="00417B95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18"/>
          <w:szCs w:val="22"/>
        </w:rPr>
      </w:pPr>
      <w:r w:rsidRPr="00417B95">
        <w:rPr>
          <w:rStyle w:val="c7"/>
          <w:bCs/>
          <w:color w:val="000000"/>
          <w:sz w:val="22"/>
          <w:szCs w:val="28"/>
        </w:rPr>
        <w:t>МЕТОДИЧЕСКИЕ МАТЕРИАЛЫ ДЛЯ УЧИТЕЛЯ</w:t>
      </w:r>
    </w:p>
    <w:p w:rsidR="00417B95" w:rsidRDefault="00417B95" w:rsidP="00417B95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​‌1. Горяева, Н. А. Изобразительное искусство. Твоя мастерская. Рабочая тетрадь. 2 класс</w:t>
      </w:r>
      <w:proofErr w:type="gramStart"/>
      <w:r>
        <w:rPr>
          <w:rStyle w:val="c8"/>
          <w:rFonts w:eastAsiaTheme="majorEastAsia"/>
          <w:color w:val="000000"/>
        </w:rPr>
        <w:t xml:space="preserve"> :</w:t>
      </w:r>
      <w:proofErr w:type="gramEnd"/>
      <w:r>
        <w:rPr>
          <w:rStyle w:val="c8"/>
          <w:rFonts w:eastAsiaTheme="majorEastAsia"/>
          <w:color w:val="000000"/>
        </w:rPr>
        <w:t xml:space="preserve"> пособие для учащихся </w:t>
      </w:r>
      <w:proofErr w:type="spellStart"/>
      <w:r>
        <w:rPr>
          <w:rStyle w:val="c8"/>
          <w:rFonts w:eastAsiaTheme="majorEastAsia"/>
          <w:color w:val="000000"/>
        </w:rPr>
        <w:t>общеобразоват</w:t>
      </w:r>
      <w:proofErr w:type="spellEnd"/>
      <w:r>
        <w:rPr>
          <w:rStyle w:val="c8"/>
          <w:rFonts w:eastAsiaTheme="majorEastAsia"/>
          <w:color w:val="000000"/>
        </w:rPr>
        <w:t xml:space="preserve">. учреждений / Н. А. Горяева, Л. А. </w:t>
      </w:r>
      <w:proofErr w:type="spellStart"/>
      <w:r>
        <w:rPr>
          <w:rStyle w:val="c8"/>
          <w:rFonts w:eastAsiaTheme="majorEastAsia"/>
          <w:color w:val="000000"/>
        </w:rPr>
        <w:t>Неменская</w:t>
      </w:r>
      <w:proofErr w:type="spellEnd"/>
      <w:r>
        <w:rPr>
          <w:rStyle w:val="c8"/>
          <w:rFonts w:eastAsiaTheme="majorEastAsia"/>
          <w:color w:val="000000"/>
        </w:rPr>
        <w:t xml:space="preserve">, А. С. Питерских ; под ред. Б. М. </w:t>
      </w:r>
      <w:proofErr w:type="spellStart"/>
      <w:r>
        <w:rPr>
          <w:rStyle w:val="c8"/>
          <w:rFonts w:eastAsiaTheme="majorEastAsia"/>
          <w:color w:val="000000"/>
        </w:rPr>
        <w:t>Неменского</w:t>
      </w:r>
      <w:proofErr w:type="spellEnd"/>
      <w:r>
        <w:rPr>
          <w:rStyle w:val="c8"/>
          <w:rFonts w:eastAsiaTheme="majorEastAsia"/>
          <w:color w:val="000000"/>
        </w:rPr>
        <w:t>. –</w:t>
      </w:r>
    </w:p>
    <w:p w:rsidR="00417B95" w:rsidRDefault="00417B95" w:rsidP="00417B95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rFonts w:eastAsiaTheme="majorEastAsia"/>
          <w:color w:val="000000"/>
        </w:rPr>
        <w:t>М.: Просвещение, 2022.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</w:rPr>
        <w:t xml:space="preserve"> 2. Изобразительное искусство. Рабочие программы. Предметная линия учебников под редакцией Б. М. </w:t>
      </w:r>
      <w:proofErr w:type="spellStart"/>
      <w:r>
        <w:rPr>
          <w:rStyle w:val="c8"/>
          <w:rFonts w:eastAsiaTheme="majorEastAsia"/>
          <w:color w:val="000000"/>
        </w:rPr>
        <w:t>Неменского</w:t>
      </w:r>
      <w:proofErr w:type="spellEnd"/>
      <w:r>
        <w:rPr>
          <w:rStyle w:val="c8"/>
          <w:rFonts w:eastAsiaTheme="majorEastAsia"/>
          <w:color w:val="000000"/>
        </w:rPr>
        <w:t>. 1–4 классы</w:t>
      </w:r>
      <w:proofErr w:type="gramStart"/>
      <w:r>
        <w:rPr>
          <w:rStyle w:val="c8"/>
          <w:rFonts w:eastAsiaTheme="majorEastAsia"/>
          <w:color w:val="000000"/>
        </w:rPr>
        <w:t xml:space="preserve"> :</w:t>
      </w:r>
      <w:proofErr w:type="gramEnd"/>
      <w:r>
        <w:rPr>
          <w:rStyle w:val="c8"/>
          <w:rFonts w:eastAsiaTheme="majorEastAsia"/>
          <w:color w:val="000000"/>
        </w:rPr>
        <w:t xml:space="preserve"> пособие для учителей </w:t>
      </w:r>
      <w:proofErr w:type="spellStart"/>
      <w:r>
        <w:rPr>
          <w:rStyle w:val="c8"/>
          <w:rFonts w:eastAsiaTheme="majorEastAsia"/>
          <w:color w:val="000000"/>
        </w:rPr>
        <w:t>общеобразоват</w:t>
      </w:r>
      <w:proofErr w:type="spellEnd"/>
      <w:r>
        <w:rPr>
          <w:rStyle w:val="c8"/>
          <w:rFonts w:eastAsiaTheme="majorEastAsia"/>
          <w:color w:val="000000"/>
        </w:rPr>
        <w:t xml:space="preserve">. учреждений / Б. М. </w:t>
      </w:r>
      <w:proofErr w:type="spellStart"/>
      <w:r>
        <w:rPr>
          <w:rStyle w:val="c8"/>
          <w:rFonts w:eastAsiaTheme="majorEastAsia"/>
          <w:color w:val="000000"/>
        </w:rPr>
        <w:t>Неменский</w:t>
      </w:r>
      <w:proofErr w:type="spellEnd"/>
      <w:r>
        <w:rPr>
          <w:rStyle w:val="c8"/>
          <w:rFonts w:eastAsiaTheme="majorEastAsia"/>
          <w:color w:val="000000"/>
        </w:rPr>
        <w:t xml:space="preserve"> [и др.]. – М.</w:t>
      </w:r>
      <w:proofErr w:type="gramStart"/>
      <w:r>
        <w:rPr>
          <w:rStyle w:val="c8"/>
          <w:rFonts w:eastAsiaTheme="majorEastAsia"/>
          <w:color w:val="000000"/>
        </w:rPr>
        <w:t xml:space="preserve"> :</w:t>
      </w:r>
      <w:proofErr w:type="gramEnd"/>
      <w:r>
        <w:rPr>
          <w:rStyle w:val="c8"/>
          <w:rFonts w:eastAsiaTheme="majorEastAsia"/>
          <w:color w:val="000000"/>
        </w:rPr>
        <w:t xml:space="preserve"> Просвещение, 2022.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</w:rPr>
        <w:t xml:space="preserve"> 3. </w:t>
      </w:r>
      <w:proofErr w:type="spellStart"/>
      <w:r>
        <w:rPr>
          <w:rStyle w:val="c8"/>
          <w:rFonts w:eastAsiaTheme="majorEastAsia"/>
          <w:color w:val="000000"/>
        </w:rPr>
        <w:t>Коротеева</w:t>
      </w:r>
      <w:proofErr w:type="spellEnd"/>
      <w:r>
        <w:rPr>
          <w:rStyle w:val="c8"/>
          <w:rFonts w:eastAsiaTheme="majorEastAsia"/>
          <w:color w:val="000000"/>
        </w:rPr>
        <w:t xml:space="preserve">, Е. И. Изобразительное искусство. Искусство и ты. 2 класс : </w:t>
      </w:r>
      <w:proofErr w:type="spellStart"/>
      <w:r>
        <w:rPr>
          <w:rStyle w:val="c8"/>
          <w:rFonts w:eastAsiaTheme="majorEastAsia"/>
          <w:color w:val="000000"/>
        </w:rPr>
        <w:t>учеб</w:t>
      </w:r>
      <w:proofErr w:type="gramStart"/>
      <w:r>
        <w:rPr>
          <w:rStyle w:val="c8"/>
          <w:rFonts w:eastAsiaTheme="majorEastAsia"/>
          <w:color w:val="000000"/>
        </w:rPr>
        <w:t>.д</w:t>
      </w:r>
      <w:proofErr w:type="gramEnd"/>
      <w:r>
        <w:rPr>
          <w:rStyle w:val="c8"/>
          <w:rFonts w:eastAsiaTheme="majorEastAsia"/>
          <w:color w:val="000000"/>
        </w:rPr>
        <w:t>ля</w:t>
      </w:r>
      <w:proofErr w:type="spellEnd"/>
      <w:r>
        <w:rPr>
          <w:rStyle w:val="c8"/>
          <w:rFonts w:eastAsiaTheme="majorEastAsia"/>
          <w:color w:val="000000"/>
        </w:rPr>
        <w:t xml:space="preserve"> </w:t>
      </w:r>
      <w:proofErr w:type="spellStart"/>
      <w:r>
        <w:rPr>
          <w:rStyle w:val="c8"/>
          <w:rFonts w:eastAsiaTheme="majorEastAsia"/>
          <w:color w:val="000000"/>
        </w:rPr>
        <w:t>общеобразоват</w:t>
      </w:r>
      <w:proofErr w:type="spellEnd"/>
      <w:r>
        <w:rPr>
          <w:rStyle w:val="c8"/>
          <w:rFonts w:eastAsiaTheme="majorEastAsia"/>
          <w:color w:val="000000"/>
        </w:rPr>
        <w:t xml:space="preserve">. учреждений / Е. И. </w:t>
      </w:r>
      <w:proofErr w:type="spellStart"/>
      <w:r>
        <w:rPr>
          <w:rStyle w:val="c8"/>
          <w:rFonts w:eastAsiaTheme="majorEastAsia"/>
          <w:color w:val="000000"/>
        </w:rPr>
        <w:t>Коротеева</w:t>
      </w:r>
      <w:proofErr w:type="spellEnd"/>
      <w:r>
        <w:rPr>
          <w:rStyle w:val="c8"/>
          <w:rFonts w:eastAsiaTheme="majorEastAsia"/>
          <w:color w:val="000000"/>
        </w:rPr>
        <w:t xml:space="preserve"> ; под ред. Б. М. </w:t>
      </w:r>
      <w:proofErr w:type="spellStart"/>
      <w:r>
        <w:rPr>
          <w:rStyle w:val="c8"/>
          <w:rFonts w:eastAsiaTheme="majorEastAsia"/>
          <w:color w:val="000000"/>
        </w:rPr>
        <w:t>Неменского</w:t>
      </w:r>
      <w:proofErr w:type="spellEnd"/>
      <w:r>
        <w:rPr>
          <w:rStyle w:val="c8"/>
          <w:rFonts w:eastAsiaTheme="majorEastAsia"/>
          <w:color w:val="000000"/>
        </w:rPr>
        <w:t>. – М.</w:t>
      </w:r>
      <w:proofErr w:type="gramStart"/>
      <w:r>
        <w:rPr>
          <w:rStyle w:val="c8"/>
          <w:rFonts w:eastAsiaTheme="majorEastAsia"/>
          <w:color w:val="000000"/>
        </w:rPr>
        <w:t xml:space="preserve"> :</w:t>
      </w:r>
      <w:proofErr w:type="gramEnd"/>
      <w:r>
        <w:rPr>
          <w:rStyle w:val="c8"/>
          <w:rFonts w:eastAsiaTheme="majorEastAsia"/>
          <w:color w:val="000000"/>
        </w:rPr>
        <w:t xml:space="preserve"> Просвещение, 2022.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</w:rPr>
        <w:t> 4. Рисунок. Живопись. Композиция</w:t>
      </w:r>
      <w:proofErr w:type="gramStart"/>
      <w:r>
        <w:rPr>
          <w:rStyle w:val="c8"/>
          <w:rFonts w:eastAsiaTheme="majorEastAsia"/>
          <w:color w:val="000000"/>
        </w:rPr>
        <w:t xml:space="preserve"> :</w:t>
      </w:r>
      <w:proofErr w:type="gramEnd"/>
      <w:r>
        <w:rPr>
          <w:rStyle w:val="c8"/>
          <w:rFonts w:eastAsiaTheme="majorEastAsia"/>
          <w:color w:val="000000"/>
        </w:rPr>
        <w:t xml:space="preserve"> хрестоматия / сост. Н. Н. Ростовцев, С. Е. Игнатьев, Е. В. Шорохов. – М.</w:t>
      </w:r>
      <w:proofErr w:type="gramStart"/>
      <w:r>
        <w:rPr>
          <w:rStyle w:val="c8"/>
          <w:rFonts w:eastAsiaTheme="majorEastAsia"/>
          <w:color w:val="000000"/>
        </w:rPr>
        <w:t xml:space="preserve"> :</w:t>
      </w:r>
      <w:proofErr w:type="gramEnd"/>
      <w:r>
        <w:rPr>
          <w:rStyle w:val="c8"/>
          <w:rFonts w:eastAsiaTheme="majorEastAsia"/>
          <w:color w:val="000000"/>
        </w:rPr>
        <w:t xml:space="preserve"> Просвещение, 1989.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8"/>
          <w:rFonts w:eastAsiaTheme="majorEastAsia"/>
          <w:color w:val="000000"/>
        </w:rPr>
        <w:t> 5. Румянцева, Е. А. Простые поделки из пластилина / Е. А. Румянцева. – М.</w:t>
      </w:r>
      <w:proofErr w:type="gramStart"/>
      <w:r>
        <w:rPr>
          <w:rStyle w:val="c8"/>
          <w:rFonts w:eastAsiaTheme="majorEastAsia"/>
          <w:color w:val="000000"/>
        </w:rPr>
        <w:t xml:space="preserve"> :</w:t>
      </w:r>
      <w:proofErr w:type="gramEnd"/>
      <w:r>
        <w:rPr>
          <w:rStyle w:val="c8"/>
          <w:rFonts w:eastAsiaTheme="majorEastAsia"/>
          <w:color w:val="000000"/>
        </w:rPr>
        <w:t xml:space="preserve"> Айрис-Пресс, 2022‌​</w:t>
      </w:r>
    </w:p>
    <w:p w:rsidR="00417B95" w:rsidRPr="00417B95" w:rsidRDefault="00417B95" w:rsidP="00417B95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18"/>
          <w:szCs w:val="22"/>
        </w:rPr>
      </w:pPr>
      <w:r w:rsidRPr="00417B95">
        <w:rPr>
          <w:rStyle w:val="c7"/>
          <w:bCs/>
          <w:color w:val="000000"/>
          <w:sz w:val="22"/>
          <w:szCs w:val="28"/>
        </w:rPr>
        <w:t>ЦИФРОВЫЕ ОБРАЗОВАТЕЛЬНЫЕ РЕСУРСЫ И РЕСУРСЫ СЕТИ ИНТЕРНЕТ</w:t>
      </w:r>
    </w:p>
    <w:p w:rsidR="00685A03" w:rsidRPr="00987117" w:rsidRDefault="00417B95" w:rsidP="00987117">
      <w:pPr>
        <w:pStyle w:val="c11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  <w:sectPr w:rsidR="00685A03" w:rsidRPr="00987117" w:rsidSect="0081081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>
        <w:rPr>
          <w:rStyle w:val="c8"/>
          <w:rFonts w:eastAsiaTheme="majorEastAsia"/>
          <w:color w:val="000000"/>
        </w:rPr>
        <w:t>​</w:t>
      </w:r>
      <w:r>
        <w:rPr>
          <w:rStyle w:val="c29"/>
          <w:rFonts w:eastAsiaTheme="majorEastAsia"/>
          <w:color w:val="333333"/>
          <w:sz w:val="28"/>
          <w:szCs w:val="28"/>
        </w:rPr>
        <w:t>​</w:t>
      </w:r>
      <w:r>
        <w:rPr>
          <w:rStyle w:val="c29"/>
          <w:rFonts w:eastAsiaTheme="majorEastAsia"/>
          <w:b/>
          <w:bCs/>
          <w:color w:val="333333"/>
          <w:sz w:val="28"/>
          <w:szCs w:val="28"/>
        </w:rPr>
        <w:t>‌1.</w:t>
      </w:r>
      <w:r>
        <w:rPr>
          <w:rStyle w:val="c33"/>
          <w:rFonts w:eastAsiaTheme="majorEastAsia"/>
          <w:color w:val="333333"/>
          <w:sz w:val="28"/>
          <w:szCs w:val="28"/>
        </w:rPr>
        <w:t> </w:t>
      </w:r>
      <w:r>
        <w:rPr>
          <w:rStyle w:val="c8"/>
          <w:rFonts w:eastAsiaTheme="majorEastAsia"/>
          <w:color w:val="000000"/>
        </w:rPr>
        <w:t>http://fcior.edu.ru/ Федеральный Центр Информационно-образовательных ресурсов.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2. </w:t>
      </w:r>
      <w:r>
        <w:rPr>
          <w:rStyle w:val="c8"/>
          <w:rFonts w:eastAsiaTheme="majorEastAsia"/>
          <w:color w:val="000000"/>
        </w:rPr>
        <w:t> http://school-collection.edu.ru/ Единая коллекция цифровых образовательных ресурсов.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7"/>
          <w:b/>
          <w:bCs/>
          <w:color w:val="000000"/>
          <w:sz w:val="28"/>
          <w:szCs w:val="28"/>
        </w:rPr>
        <w:t>3.</w:t>
      </w:r>
      <w:r>
        <w:rPr>
          <w:rStyle w:val="c8"/>
          <w:rFonts w:eastAsiaTheme="majorEastAsia"/>
          <w:color w:val="000000"/>
        </w:rPr>
        <w:t>  https://urok.1sept.ru/ Фестиваль Педагогических Идей</w:t>
      </w:r>
      <w:r>
        <w:rPr>
          <w:rFonts w:ascii="Calibri" w:hAnsi="Calibri" w:cs="Calibri"/>
          <w:color w:val="000000"/>
          <w:sz w:val="28"/>
          <w:szCs w:val="28"/>
        </w:rPr>
        <w:br/>
      </w:r>
    </w:p>
    <w:p w:rsidR="0081081D" w:rsidRDefault="0081081D" w:rsidP="00987117">
      <w:pPr>
        <w:spacing w:after="0"/>
        <w:rPr>
          <w:rFonts w:ascii="Times New Roman" w:hAnsi="Times New Roman"/>
          <w:b/>
          <w:color w:val="000000"/>
          <w:lang w:val="ru-RU"/>
        </w:rPr>
      </w:pPr>
      <w:r w:rsidRPr="0081081D">
        <w:rPr>
          <w:rFonts w:ascii="Times New Roman" w:hAnsi="Times New Roman"/>
          <w:b/>
          <w:color w:val="000000"/>
          <w:lang w:val="ru-RU"/>
        </w:rPr>
        <w:t>КАЛЕНДАРНО-ТЕМАТИЧЕСКИЙ ПЛАН</w:t>
      </w:r>
    </w:p>
    <w:p w:rsidR="0081081D" w:rsidRPr="0081081D" w:rsidRDefault="0081081D" w:rsidP="0081081D">
      <w:pPr>
        <w:spacing w:after="0"/>
        <w:ind w:left="120"/>
        <w:jc w:val="center"/>
        <w:rPr>
          <w:lang w:val="ru-RU"/>
        </w:rPr>
      </w:pPr>
      <w:r w:rsidRPr="0081081D">
        <w:rPr>
          <w:rFonts w:ascii="Times New Roman" w:hAnsi="Times New Roman"/>
          <w:b/>
          <w:color w:val="000000"/>
          <w:lang w:val="ru-RU"/>
        </w:rPr>
        <w:t xml:space="preserve">ПО </w:t>
      </w:r>
      <w:r>
        <w:rPr>
          <w:rFonts w:ascii="Times New Roman" w:hAnsi="Times New Roman"/>
          <w:b/>
          <w:color w:val="000000"/>
          <w:lang w:val="ru-RU"/>
        </w:rPr>
        <w:t>И</w:t>
      </w:r>
      <w:r w:rsidRPr="0081081D">
        <w:rPr>
          <w:rFonts w:ascii="Times New Roman" w:hAnsi="Times New Roman"/>
          <w:b/>
          <w:color w:val="000000"/>
          <w:lang w:val="ru-RU"/>
        </w:rPr>
        <w:t xml:space="preserve">ЗОБРАЗИТЕЛЬНОМУ ИСКУССТВУ </w:t>
      </w:r>
      <w:r>
        <w:rPr>
          <w:rFonts w:ascii="Times New Roman" w:hAnsi="Times New Roman"/>
          <w:b/>
          <w:color w:val="000000"/>
          <w:lang w:val="ru-RU"/>
        </w:rPr>
        <w:t>2</w:t>
      </w:r>
      <w:r w:rsidRPr="0081081D">
        <w:rPr>
          <w:rFonts w:ascii="Times New Roman" w:hAnsi="Times New Roman"/>
          <w:b/>
          <w:color w:val="000000"/>
          <w:lang w:val="ru-RU"/>
        </w:rPr>
        <w:t>КЛАСС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4819"/>
        <w:gridCol w:w="851"/>
        <w:gridCol w:w="1004"/>
        <w:gridCol w:w="272"/>
        <w:gridCol w:w="2976"/>
      </w:tblGrid>
      <w:tr w:rsidR="0081081D" w:rsidTr="00AF31B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4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1855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3248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</w:tr>
      <w:tr w:rsidR="0081081D" w:rsidTr="00987117">
        <w:trPr>
          <w:trHeight w:val="578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1D" w:rsidRDefault="0081081D" w:rsidP="00AF31BC"/>
        </w:tc>
        <w:tc>
          <w:tcPr>
            <w:tcW w:w="4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81D" w:rsidRDefault="0081081D" w:rsidP="00AF31BC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Pr="0081081D" w:rsidRDefault="0081081D" w:rsidP="00AF31BC">
            <w:pPr>
              <w:spacing w:after="0"/>
              <w:ind w:left="135"/>
              <w:rPr>
                <w:sz w:val="20"/>
              </w:rPr>
            </w:pPr>
            <w:proofErr w:type="spellStart"/>
            <w:r w:rsidRPr="0081081D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</w:p>
          <w:p w:rsidR="0081081D" w:rsidRPr="0081081D" w:rsidRDefault="0081081D" w:rsidP="00AF31BC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81081D" w:rsidRPr="00987117" w:rsidRDefault="0081081D" w:rsidP="00987117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81081D">
              <w:rPr>
                <w:rFonts w:ascii="Times New Roman" w:hAnsi="Times New Roman"/>
                <w:b/>
                <w:color w:val="000000"/>
                <w:sz w:val="20"/>
              </w:rPr>
              <w:t>Датаизучения</w:t>
            </w:r>
            <w:proofErr w:type="spellEnd"/>
          </w:p>
        </w:tc>
        <w:tc>
          <w:tcPr>
            <w:tcW w:w="29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81081D" w:rsidRPr="0081081D" w:rsidRDefault="0081081D" w:rsidP="00AF31BC">
            <w:pPr>
              <w:spacing w:after="0"/>
              <w:ind w:left="135"/>
              <w:rPr>
                <w:sz w:val="20"/>
                <w:lang w:val="ru-RU"/>
              </w:rPr>
            </w:pPr>
            <w:proofErr w:type="spellStart"/>
            <w:r w:rsidRPr="0081081D">
              <w:rPr>
                <w:rFonts w:ascii="Times New Roman" w:hAnsi="Times New Roman"/>
                <w:b/>
                <w:color w:val="000000"/>
                <w:sz w:val="20"/>
              </w:rPr>
              <w:t>Электронныецифровыеобразовательныересурсы</w:t>
            </w:r>
            <w:proofErr w:type="spellEnd"/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987117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1D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81D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рисуем луговые травы, деревья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81D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987117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клей: создаем макет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1081D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рисуем доброго или злого человека, героев сказок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</w:tr>
      <w:tr w:rsidR="0081081D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987117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81D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1081D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весенние ветки – березы, дуба, сосны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</w:tr>
      <w:tr w:rsidR="0081081D" w:rsidRPr="00BC15E2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473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81081D" w:rsidTr="00AF31B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4730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</w:pPr>
          </w:p>
        </w:tc>
      </w:tr>
      <w:tr w:rsidR="0081081D" w:rsidTr="00AF31BC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:rsidR="0081081D" w:rsidRPr="0094730C" w:rsidRDefault="0081081D" w:rsidP="00AF31BC">
            <w:pPr>
              <w:spacing w:after="0"/>
              <w:ind w:left="135"/>
              <w:rPr>
                <w:lang w:val="ru-RU"/>
              </w:rPr>
            </w:pPr>
            <w:r w:rsidRPr="00987117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1081D" w:rsidRDefault="0081081D" w:rsidP="00AF31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:rsidR="0081081D" w:rsidRDefault="0081081D" w:rsidP="00AF31BC"/>
        </w:tc>
      </w:tr>
    </w:tbl>
    <w:p w:rsidR="0081081D" w:rsidRPr="00BE4F77" w:rsidRDefault="0081081D" w:rsidP="0081081D">
      <w:pPr>
        <w:rPr>
          <w:lang w:val="ru-RU"/>
        </w:rPr>
        <w:sectPr w:rsidR="0081081D" w:rsidRPr="00BE4F77" w:rsidSect="0081081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10" w:name="_GoBack"/>
      <w:bookmarkEnd w:id="10"/>
    </w:p>
    <w:p w:rsidR="00685A03" w:rsidRPr="00BE4F77" w:rsidRDefault="00685A03" w:rsidP="00BE4F77">
      <w:pPr>
        <w:spacing w:after="0"/>
        <w:rPr>
          <w:lang w:val="ru-RU"/>
        </w:rPr>
        <w:sectPr w:rsidR="00685A03" w:rsidRPr="00BE4F77" w:rsidSect="0081081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85A03" w:rsidRPr="0094730C" w:rsidRDefault="00685A03" w:rsidP="00BE4F77">
      <w:pPr>
        <w:spacing w:after="0"/>
        <w:rPr>
          <w:lang w:val="ru-RU"/>
        </w:rPr>
        <w:sectPr w:rsidR="00685A03" w:rsidRPr="0094730C" w:rsidSect="0081081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85A03" w:rsidRPr="0094730C" w:rsidRDefault="00685A03">
      <w:pPr>
        <w:rPr>
          <w:lang w:val="ru-RU"/>
        </w:rPr>
        <w:sectPr w:rsidR="00685A03" w:rsidRPr="0094730C" w:rsidSect="0081081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85A03" w:rsidRPr="00BE4F77" w:rsidRDefault="00685A03">
      <w:pPr>
        <w:rPr>
          <w:lang w:val="ru-RU"/>
        </w:rPr>
        <w:sectPr w:rsidR="00685A03" w:rsidRPr="00BE4F77" w:rsidSect="0081081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685A03" w:rsidRPr="00BE4F77" w:rsidRDefault="00685A03">
      <w:pPr>
        <w:rPr>
          <w:lang w:val="ru-RU"/>
        </w:rPr>
        <w:sectPr w:rsidR="00685A03" w:rsidRPr="00BE4F77" w:rsidSect="0081081D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bookmarkStart w:id="11" w:name="block-18292286"/>
      <w:bookmarkEnd w:id="9"/>
    </w:p>
    <w:p w:rsidR="00685A03" w:rsidRPr="00BE4F77" w:rsidRDefault="00685A03">
      <w:pPr>
        <w:rPr>
          <w:lang w:val="ru-RU"/>
        </w:rPr>
        <w:sectPr w:rsidR="00685A03" w:rsidRPr="00BE4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A03" w:rsidRPr="00BE4F77" w:rsidRDefault="00685A03">
      <w:pPr>
        <w:rPr>
          <w:lang w:val="ru-RU"/>
        </w:rPr>
        <w:sectPr w:rsidR="00685A03" w:rsidRPr="00BE4F7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5A03" w:rsidRPr="00BE4F77" w:rsidRDefault="00685A03">
      <w:pPr>
        <w:rPr>
          <w:lang w:val="ru-RU"/>
        </w:rPr>
        <w:sectPr w:rsidR="00685A03" w:rsidRPr="00BE4F77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18292287"/>
      <w:bookmarkEnd w:id="11"/>
    </w:p>
    <w:bookmarkEnd w:id="12"/>
    <w:p w:rsidR="0094730C" w:rsidRDefault="0094730C"/>
    <w:sectPr w:rsidR="0094730C" w:rsidSect="004A3E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786"/>
    <w:multiLevelType w:val="multilevel"/>
    <w:tmpl w:val="9D44A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F26BC"/>
    <w:multiLevelType w:val="multilevel"/>
    <w:tmpl w:val="685281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A31F2"/>
    <w:multiLevelType w:val="multilevel"/>
    <w:tmpl w:val="922AFE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10D4C"/>
    <w:multiLevelType w:val="multilevel"/>
    <w:tmpl w:val="B16CFF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174B97"/>
    <w:multiLevelType w:val="multilevel"/>
    <w:tmpl w:val="324E2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A7E10"/>
    <w:multiLevelType w:val="multilevel"/>
    <w:tmpl w:val="EB8E3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85A03"/>
    <w:rsid w:val="00044F6A"/>
    <w:rsid w:val="00201B93"/>
    <w:rsid w:val="00417B95"/>
    <w:rsid w:val="004A3E51"/>
    <w:rsid w:val="006770BC"/>
    <w:rsid w:val="00685A03"/>
    <w:rsid w:val="0081081D"/>
    <w:rsid w:val="00862A9A"/>
    <w:rsid w:val="0094730C"/>
    <w:rsid w:val="00987117"/>
    <w:rsid w:val="00BC15E2"/>
    <w:rsid w:val="00BE4F77"/>
    <w:rsid w:val="00EE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3E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3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4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730C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417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7">
    <w:name w:val="c7"/>
    <w:basedOn w:val="a0"/>
    <w:rsid w:val="00417B95"/>
  </w:style>
  <w:style w:type="character" w:customStyle="1" w:styleId="c8">
    <w:name w:val="c8"/>
    <w:basedOn w:val="a0"/>
    <w:rsid w:val="00417B95"/>
  </w:style>
  <w:style w:type="character" w:customStyle="1" w:styleId="c29">
    <w:name w:val="c29"/>
    <w:basedOn w:val="a0"/>
    <w:rsid w:val="00417B95"/>
  </w:style>
  <w:style w:type="character" w:customStyle="1" w:styleId="c33">
    <w:name w:val="c33"/>
    <w:basedOn w:val="a0"/>
    <w:rsid w:val="00417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4841</Words>
  <Characters>27594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2023-10-24T06:39:00Z</cp:lastPrinted>
  <dcterms:created xsi:type="dcterms:W3CDTF">2023-09-10T12:30:00Z</dcterms:created>
  <dcterms:modified xsi:type="dcterms:W3CDTF">2023-11-23T06:22:00Z</dcterms:modified>
</cp:coreProperties>
</file>